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AE5" w:rsidRDefault="009D3AE5" w:rsidP="009D3AE5">
      <w:pPr>
        <w:spacing w:after="0" w:line="240" w:lineRule="atLeast"/>
        <w:jc w:val="center"/>
        <w:outlineLvl w:val="0"/>
        <w:rPr>
          <w:rFonts w:ascii="Verdana" w:eastAsia="Times New Roman" w:hAnsi="Verdana" w:cs="Times New Roman"/>
          <w:b/>
          <w:bCs/>
          <w:caps/>
          <w:kern w:val="36"/>
          <w:sz w:val="21"/>
          <w:szCs w:val="21"/>
          <w:lang w:eastAsia="ru-RU"/>
        </w:rPr>
      </w:pPr>
      <w:r w:rsidRPr="009D3AE5">
        <w:rPr>
          <w:rFonts w:ascii="Verdana" w:eastAsia="Times New Roman" w:hAnsi="Verdana" w:cs="Times New Roman"/>
          <w:b/>
          <w:bCs/>
          <w:caps/>
          <w:kern w:val="36"/>
          <w:sz w:val="21"/>
          <w:szCs w:val="21"/>
          <w:lang w:eastAsia="ru-RU"/>
        </w:rPr>
        <w:t>СООБЩЕНИЕ о возможном установлении публичного сервитута</w:t>
      </w:r>
    </w:p>
    <w:p w:rsidR="009D3AE5" w:rsidRPr="009D3AE5" w:rsidRDefault="009D3AE5" w:rsidP="009D3AE5">
      <w:pPr>
        <w:spacing w:after="0" w:line="240" w:lineRule="atLeast"/>
        <w:jc w:val="center"/>
        <w:outlineLvl w:val="0"/>
        <w:rPr>
          <w:rFonts w:ascii="Verdana" w:eastAsia="Times New Roman" w:hAnsi="Verdana" w:cs="Times New Roman"/>
          <w:b/>
          <w:bCs/>
          <w:caps/>
          <w:kern w:val="36"/>
          <w:sz w:val="21"/>
          <w:szCs w:val="21"/>
          <w:lang w:eastAsia="ru-RU"/>
        </w:rPr>
      </w:pP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b/>
          <w:bCs/>
          <w:color w:val="000000"/>
          <w:sz w:val="24"/>
          <w:szCs w:val="24"/>
          <w:lang w:eastAsia="ru-RU"/>
        </w:rPr>
        <w:t>Наименование уполномоченного органа, которым рассматривается</w:t>
      </w:r>
      <w:r w:rsidRPr="00765D00">
        <w:rPr>
          <w:rFonts w:ascii="Times New Roman" w:eastAsia="Times New Roman" w:hAnsi="Times New Roman" w:cs="Times New Roman"/>
          <w:color w:val="000000"/>
          <w:sz w:val="24"/>
          <w:szCs w:val="24"/>
          <w:lang w:eastAsia="ru-RU"/>
        </w:rPr>
        <w:t> </w:t>
      </w:r>
      <w:r w:rsidRPr="00765D00">
        <w:rPr>
          <w:rFonts w:ascii="Times New Roman" w:eastAsia="Times New Roman" w:hAnsi="Times New Roman" w:cs="Times New Roman"/>
          <w:b/>
          <w:bCs/>
          <w:color w:val="000000"/>
          <w:sz w:val="24"/>
          <w:szCs w:val="24"/>
          <w:lang w:eastAsia="ru-RU"/>
        </w:rPr>
        <w:t>ходатайство об установлении публичного сервитута</w:t>
      </w:r>
      <w:r w:rsidRPr="00765D00">
        <w:rPr>
          <w:rFonts w:ascii="Times New Roman" w:eastAsia="Times New Roman" w:hAnsi="Times New Roman" w:cs="Times New Roman"/>
          <w:color w:val="000000"/>
          <w:sz w:val="24"/>
          <w:szCs w:val="24"/>
          <w:lang w:eastAsia="ru-RU"/>
        </w:rPr>
        <w:t>:</w:t>
      </w: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Администрация Новгородского муниципального района Новгородской области</w:t>
      </w: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p>
    <w:p w:rsidR="00EB61EF" w:rsidRPr="00D91EF2" w:rsidRDefault="009D3AE5" w:rsidP="00D91EF2">
      <w:pPr>
        <w:spacing w:after="0" w:line="240" w:lineRule="auto"/>
        <w:jc w:val="both"/>
        <w:rPr>
          <w:rFonts w:ascii="Times New Roman" w:eastAsia="Times New Roman" w:hAnsi="Times New Roman" w:cs="Times New Roman"/>
          <w:color w:val="000000"/>
          <w:sz w:val="24"/>
          <w:szCs w:val="24"/>
          <w:lang w:eastAsia="ru-RU"/>
        </w:rPr>
      </w:pPr>
      <w:r w:rsidRPr="00D91EF2">
        <w:rPr>
          <w:rFonts w:ascii="Times New Roman" w:eastAsia="Times New Roman" w:hAnsi="Times New Roman" w:cs="Times New Roman"/>
          <w:b/>
          <w:bCs/>
          <w:color w:val="000000"/>
          <w:sz w:val="24"/>
          <w:szCs w:val="24"/>
          <w:lang w:eastAsia="ru-RU"/>
        </w:rPr>
        <w:t>Цель установления публичного сервитута:</w:t>
      </w:r>
      <w:r w:rsidRPr="00D91EF2">
        <w:rPr>
          <w:rFonts w:ascii="Times New Roman" w:eastAsia="Times New Roman" w:hAnsi="Times New Roman" w:cs="Times New Roman"/>
          <w:color w:val="000000"/>
          <w:sz w:val="24"/>
          <w:szCs w:val="24"/>
          <w:lang w:eastAsia="ru-RU"/>
        </w:rPr>
        <w:t xml:space="preserve"> в целях </w:t>
      </w:r>
      <w:r w:rsidR="00174250" w:rsidRPr="00D91EF2">
        <w:rPr>
          <w:rFonts w:ascii="Times New Roman" w:eastAsia="Times New Roman" w:hAnsi="Times New Roman" w:cs="Times New Roman"/>
          <w:color w:val="000000"/>
          <w:sz w:val="24"/>
          <w:szCs w:val="24"/>
          <w:lang w:eastAsia="ru-RU"/>
        </w:rPr>
        <w:t>эксплуатации</w:t>
      </w:r>
      <w:r w:rsidRPr="00D91EF2">
        <w:rPr>
          <w:rFonts w:ascii="Times New Roman" w:eastAsia="Times New Roman" w:hAnsi="Times New Roman" w:cs="Times New Roman"/>
          <w:color w:val="000000"/>
          <w:sz w:val="24"/>
          <w:szCs w:val="24"/>
          <w:lang w:eastAsia="ru-RU"/>
        </w:rPr>
        <w:t xml:space="preserve"> объектов электросетевого хозяйства, а именно</w:t>
      </w:r>
      <w:r w:rsidR="00EB61EF" w:rsidRPr="00D91EF2">
        <w:rPr>
          <w:rFonts w:ascii="Times New Roman" w:eastAsia="Times New Roman" w:hAnsi="Times New Roman" w:cs="Times New Roman"/>
          <w:color w:val="000000"/>
          <w:sz w:val="24"/>
          <w:szCs w:val="24"/>
          <w:lang w:eastAsia="ru-RU"/>
        </w:rPr>
        <w:t>:</w:t>
      </w:r>
    </w:p>
    <w:p w:rsidR="00EB61EF" w:rsidRPr="00D91EF2" w:rsidRDefault="00627932" w:rsidP="00D91EF2">
      <w:pPr>
        <w:spacing w:after="0" w:line="240" w:lineRule="auto"/>
        <w:jc w:val="both"/>
        <w:rPr>
          <w:rFonts w:ascii="Times New Roman" w:eastAsia="Times New Roman" w:hAnsi="Times New Roman" w:cs="Times New Roman"/>
          <w:color w:val="000000"/>
          <w:sz w:val="24"/>
          <w:szCs w:val="24"/>
          <w:lang w:eastAsia="ru-RU"/>
        </w:rPr>
      </w:pPr>
      <w:r w:rsidRPr="00D91EF2">
        <w:rPr>
          <w:rFonts w:ascii="Times New Roman" w:eastAsia="Times New Roman" w:hAnsi="Times New Roman" w:cs="Times New Roman"/>
          <w:color w:val="000000"/>
          <w:sz w:val="24"/>
          <w:szCs w:val="24"/>
          <w:lang w:eastAsia="ru-RU"/>
        </w:rPr>
        <w:t>1</w:t>
      </w:r>
      <w:r w:rsidR="00EB61EF" w:rsidRPr="00D91EF2">
        <w:rPr>
          <w:rFonts w:ascii="Times New Roman" w:eastAsia="Times New Roman" w:hAnsi="Times New Roman" w:cs="Times New Roman"/>
          <w:color w:val="000000"/>
          <w:sz w:val="24"/>
          <w:szCs w:val="24"/>
          <w:lang w:eastAsia="ru-RU"/>
        </w:rPr>
        <w:t>) для эксплуатации</w:t>
      </w:r>
      <w:r w:rsidR="00697809" w:rsidRPr="00D91EF2">
        <w:rPr>
          <w:rFonts w:ascii="Times New Roman" w:eastAsia="Times New Roman" w:hAnsi="Times New Roman" w:cs="Times New Roman"/>
          <w:color w:val="000000"/>
          <w:sz w:val="24"/>
          <w:szCs w:val="24"/>
          <w:lang w:eastAsia="ru-RU"/>
        </w:rPr>
        <w:t xml:space="preserve"> «</w:t>
      </w:r>
      <w:r w:rsidR="00D62298" w:rsidRPr="00D91EF2">
        <w:rPr>
          <w:rFonts w:ascii="Times New Roman" w:hAnsi="Times New Roman" w:cs="Times New Roman"/>
          <w:color w:val="000000"/>
          <w:sz w:val="24"/>
          <w:szCs w:val="24"/>
        </w:rPr>
        <w:t xml:space="preserve">ВЛ-10 </w:t>
      </w:r>
      <w:proofErr w:type="spellStart"/>
      <w:r w:rsidR="00D62298" w:rsidRPr="00D91EF2">
        <w:rPr>
          <w:rFonts w:ascii="Times New Roman" w:hAnsi="Times New Roman" w:cs="Times New Roman"/>
          <w:color w:val="000000"/>
          <w:sz w:val="24"/>
          <w:szCs w:val="24"/>
        </w:rPr>
        <w:t>кВ</w:t>
      </w:r>
      <w:proofErr w:type="spellEnd"/>
      <w:r w:rsidR="00D62298" w:rsidRPr="00D91EF2">
        <w:rPr>
          <w:rFonts w:ascii="Times New Roman" w:hAnsi="Times New Roman" w:cs="Times New Roman"/>
          <w:color w:val="000000"/>
          <w:sz w:val="24"/>
          <w:szCs w:val="24"/>
        </w:rPr>
        <w:t xml:space="preserve"> Л-2 ПС Базовая</w:t>
      </w:r>
      <w:r w:rsidR="00697809" w:rsidRPr="00D91EF2">
        <w:rPr>
          <w:rFonts w:ascii="Times New Roman" w:hAnsi="Times New Roman" w:cs="Times New Roman"/>
          <w:sz w:val="24"/>
          <w:szCs w:val="24"/>
        </w:rPr>
        <w:t>»</w:t>
      </w:r>
      <w:r w:rsidR="001809D5" w:rsidRPr="00D91EF2">
        <w:rPr>
          <w:rFonts w:ascii="Times New Roman" w:eastAsia="Times New Roman" w:hAnsi="Times New Roman" w:cs="Times New Roman"/>
          <w:color w:val="000000"/>
          <w:sz w:val="24"/>
          <w:szCs w:val="24"/>
          <w:lang w:eastAsia="ru-RU"/>
        </w:rPr>
        <w:t>;</w:t>
      </w:r>
    </w:p>
    <w:p w:rsidR="001809D5" w:rsidRPr="00D91EF2" w:rsidRDefault="001809D5" w:rsidP="00D91EF2">
      <w:pPr>
        <w:spacing w:after="0" w:line="240" w:lineRule="auto"/>
        <w:jc w:val="both"/>
        <w:rPr>
          <w:rFonts w:ascii="Times New Roman" w:eastAsia="Times New Roman" w:hAnsi="Times New Roman" w:cs="Times New Roman"/>
          <w:color w:val="000000"/>
          <w:sz w:val="24"/>
          <w:szCs w:val="24"/>
          <w:lang w:eastAsia="ru-RU"/>
        </w:rPr>
      </w:pPr>
      <w:r w:rsidRPr="00D91EF2">
        <w:rPr>
          <w:rFonts w:ascii="Times New Roman" w:eastAsia="Times New Roman" w:hAnsi="Times New Roman" w:cs="Times New Roman"/>
          <w:color w:val="000000"/>
          <w:sz w:val="24"/>
          <w:szCs w:val="24"/>
          <w:lang w:eastAsia="ru-RU"/>
        </w:rPr>
        <w:t xml:space="preserve">2) </w:t>
      </w:r>
      <w:r w:rsidRPr="00D91EF2">
        <w:rPr>
          <w:rFonts w:ascii="Times New Roman" w:eastAsia="Times New Roman" w:hAnsi="Times New Roman" w:cs="Times New Roman"/>
          <w:color w:val="000000"/>
          <w:sz w:val="24"/>
          <w:szCs w:val="24"/>
          <w:lang w:eastAsia="ru-RU"/>
        </w:rPr>
        <w:t xml:space="preserve">для эксплуатации </w:t>
      </w:r>
      <w:r w:rsidRPr="00D91EF2">
        <w:rPr>
          <w:rFonts w:ascii="Times New Roman" w:eastAsia="Times New Roman" w:hAnsi="Times New Roman" w:cs="Times New Roman"/>
          <w:color w:val="000000"/>
          <w:sz w:val="24"/>
          <w:szCs w:val="24"/>
          <w:lang w:eastAsia="ru-RU"/>
        </w:rPr>
        <w:t>«</w:t>
      </w:r>
      <w:r w:rsidRPr="00D91EF2">
        <w:rPr>
          <w:rFonts w:ascii="Times New Roman" w:hAnsi="Times New Roman" w:cs="Times New Roman"/>
          <w:color w:val="000000"/>
          <w:sz w:val="24"/>
          <w:szCs w:val="24"/>
        </w:rPr>
        <w:t xml:space="preserve">ВЛ-10 </w:t>
      </w:r>
      <w:proofErr w:type="spellStart"/>
      <w:r w:rsidRPr="00D91EF2">
        <w:rPr>
          <w:rFonts w:ascii="Times New Roman" w:hAnsi="Times New Roman" w:cs="Times New Roman"/>
          <w:color w:val="000000"/>
          <w:sz w:val="24"/>
          <w:szCs w:val="24"/>
        </w:rPr>
        <w:t>кВ</w:t>
      </w:r>
      <w:proofErr w:type="spellEnd"/>
      <w:r w:rsidRPr="00D91EF2">
        <w:rPr>
          <w:rFonts w:ascii="Times New Roman" w:hAnsi="Times New Roman" w:cs="Times New Roman"/>
          <w:color w:val="000000"/>
          <w:sz w:val="24"/>
          <w:szCs w:val="24"/>
        </w:rPr>
        <w:t xml:space="preserve"> Л-3 ПС Базовая»</w:t>
      </w:r>
      <w:r w:rsidR="00D91EF2" w:rsidRPr="00D91EF2">
        <w:rPr>
          <w:rFonts w:ascii="Times New Roman" w:hAnsi="Times New Roman" w:cs="Times New Roman"/>
          <w:color w:val="000000"/>
          <w:sz w:val="24"/>
          <w:szCs w:val="24"/>
        </w:rPr>
        <w:t>.</w:t>
      </w:r>
    </w:p>
    <w:p w:rsidR="008458BC" w:rsidRPr="00D91EF2" w:rsidRDefault="008458BC" w:rsidP="00D91EF2">
      <w:pPr>
        <w:spacing w:after="0" w:line="240" w:lineRule="auto"/>
        <w:jc w:val="both"/>
        <w:rPr>
          <w:rFonts w:ascii="Times New Roman" w:eastAsia="Times New Roman" w:hAnsi="Times New Roman" w:cs="Times New Roman"/>
          <w:color w:val="000000"/>
          <w:sz w:val="24"/>
          <w:szCs w:val="24"/>
          <w:lang w:eastAsia="ru-RU"/>
        </w:rPr>
      </w:pPr>
    </w:p>
    <w:p w:rsidR="00CB4452" w:rsidRDefault="009D3AE5" w:rsidP="00D91EF2">
      <w:pPr>
        <w:spacing w:after="0" w:line="240" w:lineRule="auto"/>
        <w:jc w:val="both"/>
        <w:rPr>
          <w:rFonts w:ascii="Times New Roman" w:hAnsi="Times New Roman" w:cs="Times New Roman"/>
          <w:color w:val="000000"/>
          <w:sz w:val="24"/>
          <w:szCs w:val="24"/>
          <w:lang w:eastAsia="ru-RU"/>
        </w:rPr>
      </w:pPr>
      <w:r w:rsidRPr="00D91EF2">
        <w:rPr>
          <w:rFonts w:ascii="Times New Roman" w:eastAsia="Times New Roman" w:hAnsi="Times New Roman" w:cs="Times New Roman"/>
          <w:b/>
          <w:bCs/>
          <w:color w:val="000000"/>
          <w:sz w:val="24"/>
          <w:szCs w:val="24"/>
          <w:lang w:eastAsia="ru-RU"/>
        </w:rPr>
        <w:t>Адрес и иное описание местоположение земельн</w:t>
      </w:r>
      <w:r w:rsidR="00564C8F" w:rsidRPr="00D91EF2">
        <w:rPr>
          <w:rFonts w:ascii="Times New Roman" w:eastAsia="Times New Roman" w:hAnsi="Times New Roman" w:cs="Times New Roman"/>
          <w:b/>
          <w:bCs/>
          <w:color w:val="000000"/>
          <w:sz w:val="24"/>
          <w:szCs w:val="24"/>
          <w:lang w:eastAsia="ru-RU"/>
        </w:rPr>
        <w:t>ых</w:t>
      </w:r>
      <w:r w:rsidRPr="00D91EF2">
        <w:rPr>
          <w:rFonts w:ascii="Times New Roman" w:eastAsia="Times New Roman" w:hAnsi="Times New Roman" w:cs="Times New Roman"/>
          <w:b/>
          <w:bCs/>
          <w:color w:val="000000"/>
          <w:sz w:val="24"/>
          <w:szCs w:val="24"/>
          <w:lang w:eastAsia="ru-RU"/>
        </w:rPr>
        <w:t xml:space="preserve"> участк</w:t>
      </w:r>
      <w:r w:rsidR="00564C8F" w:rsidRPr="00D91EF2">
        <w:rPr>
          <w:rFonts w:ascii="Times New Roman" w:eastAsia="Times New Roman" w:hAnsi="Times New Roman" w:cs="Times New Roman"/>
          <w:b/>
          <w:bCs/>
          <w:color w:val="000000"/>
          <w:sz w:val="24"/>
          <w:szCs w:val="24"/>
          <w:lang w:eastAsia="ru-RU"/>
        </w:rPr>
        <w:t>ов</w:t>
      </w:r>
      <w:r w:rsidRPr="00D91EF2">
        <w:rPr>
          <w:rFonts w:ascii="Times New Roman" w:eastAsia="Times New Roman" w:hAnsi="Times New Roman" w:cs="Times New Roman"/>
          <w:b/>
          <w:bCs/>
          <w:color w:val="000000"/>
          <w:sz w:val="24"/>
          <w:szCs w:val="24"/>
          <w:lang w:eastAsia="ru-RU"/>
        </w:rPr>
        <w:t>, в отношении котор</w:t>
      </w:r>
      <w:r w:rsidR="00564C8F" w:rsidRPr="00D91EF2">
        <w:rPr>
          <w:rFonts w:ascii="Times New Roman" w:eastAsia="Times New Roman" w:hAnsi="Times New Roman" w:cs="Times New Roman"/>
          <w:b/>
          <w:bCs/>
          <w:color w:val="000000"/>
          <w:sz w:val="24"/>
          <w:szCs w:val="24"/>
          <w:lang w:eastAsia="ru-RU"/>
        </w:rPr>
        <w:t>ых</w:t>
      </w:r>
      <w:r w:rsidRPr="00D91EF2">
        <w:rPr>
          <w:rFonts w:ascii="Times New Roman" w:eastAsia="Times New Roman" w:hAnsi="Times New Roman" w:cs="Times New Roman"/>
          <w:b/>
          <w:bCs/>
          <w:color w:val="000000"/>
          <w:sz w:val="24"/>
          <w:szCs w:val="24"/>
          <w:lang w:eastAsia="ru-RU"/>
        </w:rPr>
        <w:t xml:space="preserve"> испрашивается публичный сервитут</w:t>
      </w:r>
      <w:r w:rsidRPr="00D91EF2">
        <w:rPr>
          <w:rFonts w:ascii="Times New Roman" w:eastAsia="Times New Roman" w:hAnsi="Times New Roman" w:cs="Times New Roman"/>
          <w:color w:val="000000"/>
          <w:sz w:val="24"/>
          <w:szCs w:val="24"/>
          <w:lang w:eastAsia="ru-RU"/>
        </w:rPr>
        <w:t xml:space="preserve">: Новгородская область, Новгородский район, </w:t>
      </w:r>
      <w:r w:rsidR="00C22A57" w:rsidRPr="00D91EF2">
        <w:rPr>
          <w:rFonts w:ascii="Times New Roman" w:eastAsia="Times New Roman" w:hAnsi="Times New Roman" w:cs="Times New Roman"/>
          <w:color w:val="000000"/>
          <w:sz w:val="24"/>
          <w:szCs w:val="24"/>
          <w:lang w:eastAsia="ru-RU"/>
        </w:rPr>
        <w:t>Панковское городское</w:t>
      </w:r>
      <w:r w:rsidR="001E74AF" w:rsidRPr="00D91EF2">
        <w:rPr>
          <w:rFonts w:ascii="Times New Roman" w:eastAsia="Times New Roman" w:hAnsi="Times New Roman" w:cs="Times New Roman"/>
          <w:color w:val="000000"/>
          <w:sz w:val="24"/>
          <w:szCs w:val="24"/>
          <w:lang w:eastAsia="ru-RU"/>
        </w:rPr>
        <w:t xml:space="preserve"> </w:t>
      </w:r>
      <w:r w:rsidRPr="00D91EF2">
        <w:rPr>
          <w:rFonts w:ascii="Times New Roman" w:eastAsia="Times New Roman" w:hAnsi="Times New Roman" w:cs="Times New Roman"/>
          <w:color w:val="000000"/>
          <w:sz w:val="24"/>
          <w:szCs w:val="24"/>
          <w:lang w:eastAsia="ru-RU"/>
        </w:rPr>
        <w:t>поселение</w:t>
      </w:r>
      <w:r w:rsidR="00327378" w:rsidRPr="00D91EF2">
        <w:rPr>
          <w:rFonts w:ascii="Times New Roman" w:eastAsia="Times New Roman" w:hAnsi="Times New Roman" w:cs="Times New Roman"/>
          <w:color w:val="000000"/>
          <w:sz w:val="24"/>
          <w:szCs w:val="24"/>
          <w:lang w:eastAsia="ru-RU"/>
        </w:rPr>
        <w:t xml:space="preserve">, кадастровые кварталы: </w:t>
      </w:r>
      <w:r w:rsidR="00D62298" w:rsidRPr="00D91EF2">
        <w:rPr>
          <w:rFonts w:ascii="Times New Roman" w:hAnsi="Times New Roman" w:cs="Times New Roman"/>
          <w:sz w:val="24"/>
          <w:szCs w:val="24"/>
        </w:rPr>
        <w:t>53:11:2600101, 53:11:2600103,</w:t>
      </w:r>
      <w:r w:rsidR="00D91EF2">
        <w:rPr>
          <w:rFonts w:ascii="Times New Roman" w:hAnsi="Times New Roman" w:cs="Times New Roman"/>
          <w:sz w:val="24"/>
          <w:szCs w:val="24"/>
        </w:rPr>
        <w:t xml:space="preserve"> </w:t>
      </w:r>
      <w:r w:rsidR="00D62298" w:rsidRPr="00D91EF2">
        <w:rPr>
          <w:rFonts w:ascii="Times New Roman" w:hAnsi="Times New Roman" w:cs="Times New Roman"/>
          <w:sz w:val="24"/>
          <w:szCs w:val="24"/>
        </w:rPr>
        <w:t>53:11:2600104, 53:11:2600105</w:t>
      </w:r>
      <w:r w:rsidR="001809D5" w:rsidRPr="00D91EF2">
        <w:rPr>
          <w:rFonts w:ascii="Times New Roman" w:hAnsi="Times New Roman" w:cs="Times New Roman"/>
          <w:sz w:val="24"/>
          <w:szCs w:val="24"/>
        </w:rPr>
        <w:t xml:space="preserve">. </w:t>
      </w:r>
      <w:r w:rsidR="001809D5" w:rsidRPr="00D91EF2">
        <w:rPr>
          <w:rFonts w:ascii="Times New Roman" w:hAnsi="Times New Roman" w:cs="Times New Roman"/>
          <w:color w:val="000000"/>
          <w:sz w:val="24"/>
          <w:szCs w:val="24"/>
          <w:lang w:eastAsia="ru-RU"/>
        </w:rPr>
        <w:t>53:11:2625101, 53:11:2625601, 53:11:2630901,</w:t>
      </w:r>
      <w:r w:rsidR="00D91EF2">
        <w:rPr>
          <w:rFonts w:ascii="Times New Roman" w:hAnsi="Times New Roman" w:cs="Times New Roman"/>
          <w:color w:val="000000"/>
          <w:sz w:val="24"/>
          <w:szCs w:val="24"/>
          <w:lang w:eastAsia="ru-RU"/>
        </w:rPr>
        <w:t xml:space="preserve"> </w:t>
      </w:r>
      <w:r w:rsidR="001809D5" w:rsidRPr="00D91EF2">
        <w:rPr>
          <w:rFonts w:ascii="Times New Roman" w:hAnsi="Times New Roman" w:cs="Times New Roman"/>
          <w:color w:val="000000"/>
          <w:sz w:val="24"/>
          <w:szCs w:val="24"/>
          <w:lang w:eastAsia="ru-RU"/>
        </w:rPr>
        <w:t>53:11:2634601, 53:11:2623501, 53:11:2624901, 53:11:2631001,</w:t>
      </w:r>
      <w:r w:rsidR="00D91EF2">
        <w:rPr>
          <w:rFonts w:ascii="Times New Roman" w:hAnsi="Times New Roman" w:cs="Times New Roman"/>
          <w:color w:val="000000"/>
          <w:sz w:val="24"/>
          <w:szCs w:val="24"/>
          <w:lang w:eastAsia="ru-RU"/>
        </w:rPr>
        <w:t xml:space="preserve"> </w:t>
      </w:r>
      <w:r w:rsidR="001809D5" w:rsidRPr="00D91EF2">
        <w:rPr>
          <w:rFonts w:ascii="Times New Roman" w:hAnsi="Times New Roman" w:cs="Times New Roman"/>
          <w:color w:val="000000"/>
          <w:sz w:val="24"/>
          <w:szCs w:val="24"/>
          <w:lang w:eastAsia="ru-RU"/>
        </w:rPr>
        <w:t>53:11:2635901, 53:11:2623601, 53:11:2634101,</w:t>
      </w:r>
      <w:r w:rsidR="00D91EF2">
        <w:rPr>
          <w:rFonts w:ascii="Times New Roman" w:hAnsi="Times New Roman" w:cs="Times New Roman"/>
          <w:color w:val="000000"/>
          <w:sz w:val="24"/>
          <w:szCs w:val="24"/>
          <w:lang w:eastAsia="ru-RU"/>
        </w:rPr>
        <w:t xml:space="preserve"> </w:t>
      </w:r>
      <w:r w:rsidR="001809D5" w:rsidRPr="00D91EF2">
        <w:rPr>
          <w:rFonts w:ascii="Times New Roman" w:hAnsi="Times New Roman" w:cs="Times New Roman"/>
          <w:color w:val="000000"/>
          <w:sz w:val="24"/>
          <w:szCs w:val="24"/>
          <w:lang w:eastAsia="ru-RU"/>
        </w:rPr>
        <w:t>53:11:2625001, 53:11:2625901, 53:11:2634701, 53:11:2625201</w:t>
      </w:r>
      <w:r w:rsidR="00D91EF2">
        <w:rPr>
          <w:rFonts w:ascii="Times New Roman" w:hAnsi="Times New Roman" w:cs="Times New Roman"/>
          <w:color w:val="000000"/>
          <w:sz w:val="24"/>
          <w:szCs w:val="24"/>
          <w:lang w:eastAsia="ru-RU"/>
        </w:rPr>
        <w:t xml:space="preserve">, </w:t>
      </w:r>
      <w:r w:rsidR="001809D5" w:rsidRPr="00D91EF2">
        <w:rPr>
          <w:rFonts w:ascii="Times New Roman" w:hAnsi="Times New Roman" w:cs="Times New Roman"/>
          <w:color w:val="000000"/>
          <w:sz w:val="24"/>
          <w:szCs w:val="24"/>
          <w:lang w:eastAsia="ru-RU"/>
        </w:rPr>
        <w:t>53:11:2634801, 53:11:2633801</w:t>
      </w:r>
      <w:r w:rsidR="00D91EF2">
        <w:rPr>
          <w:rFonts w:ascii="Times New Roman" w:hAnsi="Times New Roman" w:cs="Times New Roman"/>
          <w:color w:val="000000"/>
          <w:sz w:val="24"/>
          <w:szCs w:val="24"/>
          <w:lang w:eastAsia="ru-RU"/>
        </w:rPr>
        <w:t>.</w:t>
      </w:r>
    </w:p>
    <w:p w:rsidR="00D91EF2" w:rsidRPr="00D91EF2" w:rsidRDefault="00D91EF2" w:rsidP="00D91EF2">
      <w:pPr>
        <w:spacing w:after="0" w:line="240" w:lineRule="auto"/>
        <w:ind w:hanging="567"/>
        <w:jc w:val="both"/>
        <w:rPr>
          <w:rFonts w:ascii="Times New Roman" w:hAnsi="Times New Roman" w:cs="Times New Roman"/>
          <w:sz w:val="24"/>
          <w:szCs w:val="24"/>
        </w:rPr>
      </w:pPr>
    </w:p>
    <w:p w:rsidR="00FD3B13" w:rsidRDefault="00564C8F" w:rsidP="00D91EF2">
      <w:pPr>
        <w:pStyle w:val="a6"/>
        <w:jc w:val="both"/>
        <w:rPr>
          <w:sz w:val="24"/>
          <w:szCs w:val="24"/>
        </w:rPr>
      </w:pPr>
      <w:r w:rsidRPr="00D91EF2">
        <w:rPr>
          <w:b/>
          <w:sz w:val="24"/>
          <w:szCs w:val="24"/>
        </w:rPr>
        <w:t>Кадастровые номера земельных участков,</w:t>
      </w:r>
      <w:r w:rsidRPr="00D91EF2">
        <w:rPr>
          <w:sz w:val="24"/>
          <w:szCs w:val="24"/>
        </w:rPr>
        <w:t xml:space="preserve"> </w:t>
      </w:r>
      <w:r w:rsidRPr="00D91EF2">
        <w:rPr>
          <w:b/>
          <w:bCs/>
          <w:color w:val="000000"/>
          <w:sz w:val="24"/>
          <w:szCs w:val="24"/>
        </w:rPr>
        <w:t>в отношении которых испрашивается публичный сервитут</w:t>
      </w:r>
      <w:r w:rsidRPr="00D91EF2">
        <w:rPr>
          <w:sz w:val="24"/>
          <w:szCs w:val="24"/>
        </w:rPr>
        <w:t xml:space="preserve">: </w:t>
      </w:r>
      <w:r w:rsidR="00D62298" w:rsidRPr="00D91EF2">
        <w:rPr>
          <w:sz w:val="24"/>
          <w:szCs w:val="24"/>
        </w:rPr>
        <w:t>53:11:2600101:420, 53:11:2600101:432, 53:11:2600103:68,</w:t>
      </w:r>
      <w:r w:rsidR="00D91EF2">
        <w:rPr>
          <w:sz w:val="24"/>
          <w:szCs w:val="24"/>
        </w:rPr>
        <w:t xml:space="preserve"> </w:t>
      </w:r>
      <w:r w:rsidR="00D62298" w:rsidRPr="00D91EF2">
        <w:rPr>
          <w:sz w:val="24"/>
          <w:szCs w:val="24"/>
        </w:rPr>
        <w:t>53:11:2600104:112, 53:11:2600104:113, 53:11:2600104:117, 53:11:2600104:232, 53:11:2600104:529,</w:t>
      </w:r>
      <w:r w:rsidR="00D91EF2">
        <w:rPr>
          <w:sz w:val="24"/>
          <w:szCs w:val="24"/>
        </w:rPr>
        <w:t xml:space="preserve"> </w:t>
      </w:r>
      <w:r w:rsidR="00D62298" w:rsidRPr="00D91EF2">
        <w:rPr>
          <w:sz w:val="24"/>
          <w:szCs w:val="24"/>
        </w:rPr>
        <w:t>53:11:2600104:53, 53:11:2600105:14, 53:11:2600101:421, 53:11:2600103:15, 53:11:2600103:213,</w:t>
      </w:r>
      <w:r w:rsidR="00D91EF2">
        <w:rPr>
          <w:sz w:val="24"/>
          <w:szCs w:val="24"/>
        </w:rPr>
        <w:t xml:space="preserve"> </w:t>
      </w:r>
      <w:r w:rsidR="00D62298" w:rsidRPr="00D91EF2">
        <w:rPr>
          <w:sz w:val="24"/>
          <w:szCs w:val="24"/>
        </w:rPr>
        <w:t>53:11:2600104:116, 53:11:2600104:125, 53:11:2600104:232, 53:11:2600104:506, 53:11:2600105:12,</w:t>
      </w:r>
      <w:r w:rsidR="00D91EF2">
        <w:rPr>
          <w:sz w:val="24"/>
          <w:szCs w:val="24"/>
        </w:rPr>
        <w:t xml:space="preserve"> </w:t>
      </w:r>
      <w:r w:rsidR="00D62298" w:rsidRPr="00D91EF2">
        <w:rPr>
          <w:sz w:val="24"/>
          <w:szCs w:val="24"/>
        </w:rPr>
        <w:t>53:11:2600105:210, 53:11:2600103:185, 53:11:2600104:129, 53:11:2600104:95, 53:11:2600105:193,</w:t>
      </w:r>
      <w:r w:rsidR="00D91EF2">
        <w:rPr>
          <w:sz w:val="24"/>
          <w:szCs w:val="24"/>
        </w:rPr>
        <w:t xml:space="preserve"> </w:t>
      </w:r>
      <w:r w:rsidR="00D62298" w:rsidRPr="00D91EF2">
        <w:rPr>
          <w:sz w:val="24"/>
          <w:szCs w:val="24"/>
        </w:rPr>
        <w:t>53:11:2600101:841, 53:11:2600103:49, 53:11:2600104:130, 53:11:2600104:751, 53:11:2600105:222,</w:t>
      </w:r>
      <w:r w:rsidR="00D91EF2">
        <w:rPr>
          <w:sz w:val="24"/>
          <w:szCs w:val="24"/>
        </w:rPr>
        <w:t xml:space="preserve"> </w:t>
      </w:r>
      <w:r w:rsidR="00D62298" w:rsidRPr="00D91EF2">
        <w:rPr>
          <w:sz w:val="24"/>
          <w:szCs w:val="24"/>
        </w:rPr>
        <w:t>53:11:2600104:34, 53:11:2600104:55, 53:11:0000000:6761, 53:11:2600104:96, 53:11:2600105:31</w:t>
      </w:r>
      <w:r w:rsidR="001809D5" w:rsidRPr="00D91EF2">
        <w:rPr>
          <w:sz w:val="24"/>
          <w:szCs w:val="24"/>
        </w:rPr>
        <w:t xml:space="preserve"> , </w:t>
      </w:r>
      <w:r w:rsidR="001809D5" w:rsidRPr="00D91EF2">
        <w:rPr>
          <w:sz w:val="24"/>
          <w:szCs w:val="24"/>
        </w:rPr>
        <w:t>53:11:2624901:43, 53:11:2625101:1, 53:11:2625101:3, 53:11:2625101:48, 53:11:2625901:33,</w:t>
      </w:r>
      <w:r w:rsidR="00D91EF2">
        <w:rPr>
          <w:sz w:val="24"/>
          <w:szCs w:val="24"/>
        </w:rPr>
        <w:t xml:space="preserve"> </w:t>
      </w:r>
      <w:r w:rsidR="001809D5" w:rsidRPr="00D91EF2">
        <w:rPr>
          <w:sz w:val="24"/>
          <w:szCs w:val="24"/>
        </w:rPr>
        <w:t>53:11:2631001:164, 53:11:2634701:104, 53:11:2634701:97, 53:11:2634901:81, 53:11:2634801:90,</w:t>
      </w:r>
      <w:r w:rsidR="00D91EF2">
        <w:rPr>
          <w:sz w:val="24"/>
          <w:szCs w:val="24"/>
        </w:rPr>
        <w:t xml:space="preserve"> </w:t>
      </w:r>
      <w:r w:rsidR="001809D5" w:rsidRPr="00D91EF2">
        <w:rPr>
          <w:sz w:val="24"/>
          <w:szCs w:val="24"/>
        </w:rPr>
        <w:t>53:11:2624901:44, 53:11:2625001:1, 53:11:2625001:5,</w:t>
      </w:r>
      <w:r w:rsidR="00D91EF2">
        <w:rPr>
          <w:sz w:val="24"/>
          <w:szCs w:val="24"/>
        </w:rPr>
        <w:t xml:space="preserve"> </w:t>
      </w:r>
      <w:r w:rsidR="001809D5" w:rsidRPr="00D91EF2">
        <w:rPr>
          <w:sz w:val="24"/>
          <w:szCs w:val="24"/>
        </w:rPr>
        <w:t>53:11:2625101:4, 53:11:2625101:49, 53:11:2634701:105, 53:11:2634701:86</w:t>
      </w:r>
      <w:r w:rsidR="00D85E8B">
        <w:rPr>
          <w:sz w:val="24"/>
          <w:szCs w:val="24"/>
        </w:rPr>
        <w:t>.</w:t>
      </w:r>
      <w:bookmarkStart w:id="0" w:name="_GoBack"/>
      <w:bookmarkEnd w:id="0"/>
    </w:p>
    <w:p w:rsidR="00D91EF2" w:rsidRPr="00D91EF2" w:rsidRDefault="00D91EF2" w:rsidP="00D91EF2">
      <w:pPr>
        <w:pStyle w:val="a6"/>
        <w:jc w:val="both"/>
        <w:rPr>
          <w:color w:val="000000"/>
          <w:sz w:val="24"/>
          <w:szCs w:val="24"/>
        </w:rPr>
      </w:pPr>
    </w:p>
    <w:p w:rsidR="009D3AE5" w:rsidRPr="00D91EF2" w:rsidRDefault="009D3AE5" w:rsidP="00D91EF2">
      <w:pPr>
        <w:spacing w:after="0" w:line="240" w:lineRule="auto"/>
        <w:jc w:val="both"/>
        <w:rPr>
          <w:rFonts w:ascii="Times New Roman" w:eastAsia="Times New Roman" w:hAnsi="Times New Roman" w:cs="Times New Roman"/>
          <w:color w:val="000000"/>
          <w:sz w:val="24"/>
          <w:szCs w:val="24"/>
          <w:lang w:eastAsia="ru-RU"/>
        </w:rPr>
      </w:pPr>
      <w:r w:rsidRPr="00D91EF2">
        <w:rPr>
          <w:rFonts w:ascii="Times New Roman" w:eastAsia="Times New Roman" w:hAnsi="Times New Roman" w:cs="Times New Roman"/>
          <w:b/>
          <w:bCs/>
          <w:color w:val="000000"/>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rsidRPr="00D91EF2">
        <w:rPr>
          <w:rFonts w:ascii="Times New Roman" w:eastAsia="Times New Roman" w:hAnsi="Times New Roman" w:cs="Times New Roman"/>
          <w:color w:val="000000"/>
          <w:sz w:val="24"/>
          <w:szCs w:val="24"/>
          <w:lang w:eastAsia="ru-RU"/>
        </w:rPr>
        <w:t>:</w:t>
      </w:r>
    </w:p>
    <w:p w:rsidR="009D3AE5" w:rsidRPr="00D91EF2" w:rsidRDefault="009D3AE5" w:rsidP="00D91EF2">
      <w:pPr>
        <w:spacing w:after="0" w:line="240" w:lineRule="auto"/>
        <w:jc w:val="both"/>
        <w:rPr>
          <w:rFonts w:ascii="Times New Roman" w:eastAsia="Times New Roman" w:hAnsi="Times New Roman" w:cs="Times New Roman"/>
          <w:color w:val="000000"/>
          <w:sz w:val="24"/>
          <w:szCs w:val="24"/>
          <w:lang w:eastAsia="ru-RU"/>
        </w:rPr>
      </w:pPr>
      <w:r w:rsidRPr="00D91EF2">
        <w:rPr>
          <w:rFonts w:ascii="Times New Roman" w:eastAsia="Times New Roman" w:hAnsi="Times New Roman" w:cs="Times New Roman"/>
          <w:color w:val="000000"/>
          <w:sz w:val="24"/>
          <w:szCs w:val="24"/>
          <w:lang w:eastAsia="ru-RU"/>
        </w:rPr>
        <w:t>Комитет по земельным ресурсам, землеустройству и градостроительной деятельности Администрации Новгородского муниципального района: Новгородская область, Великий Новгород, ул. Германа, д. 11, кабинет 17.</w:t>
      </w: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График работы комитета по земельным ресурсам, землеустройству и градостроительной деятельности Администрации Новгородского муниципального района: понедельник - пятница: с 8 часов 30 минут до 17 часов 30 минут; перерыв на обед: с 13 часов 00 минут до 14 часов 00 минут, телефон для справок (8162)763590.</w:t>
      </w:r>
    </w:p>
    <w:p w:rsidR="009D3AE5" w:rsidRPr="00765D00" w:rsidRDefault="009D3AE5" w:rsidP="009D3AE5">
      <w:pPr>
        <w:spacing w:after="0" w:line="240" w:lineRule="auto"/>
        <w:jc w:val="both"/>
        <w:rPr>
          <w:rFonts w:ascii="Times New Roman" w:eastAsia="Times New Roman" w:hAnsi="Times New Roman" w:cs="Times New Roman"/>
          <w:sz w:val="24"/>
          <w:szCs w:val="24"/>
          <w:lang w:eastAsia="ru-RU"/>
        </w:rPr>
      </w:pPr>
      <w:r w:rsidRPr="00765D00">
        <w:rPr>
          <w:rFonts w:ascii="Times New Roman" w:eastAsia="Times New Roman" w:hAnsi="Times New Roman" w:cs="Times New Roman"/>
          <w:sz w:val="24"/>
          <w:szCs w:val="24"/>
          <w:lang w:eastAsia="ru-RU"/>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Pr="00765D00">
        <w:rPr>
          <w:rFonts w:ascii="Times New Roman" w:eastAsia="Times New Roman" w:hAnsi="Times New Roman" w:cs="Times New Roman"/>
          <w:b/>
          <w:bCs/>
          <w:sz w:val="24"/>
          <w:szCs w:val="24"/>
          <w:lang w:eastAsia="ru-RU"/>
        </w:rPr>
        <w:t>тридцати дней со дня опубликования данного сообщения </w:t>
      </w:r>
      <w:r w:rsidRPr="00765D00">
        <w:rPr>
          <w:rFonts w:ascii="Times New Roman" w:eastAsia="Times New Roman" w:hAnsi="Times New Roman" w:cs="Times New Roman"/>
          <w:sz w:val="24"/>
          <w:szCs w:val="24"/>
          <w:lang w:eastAsia="ru-RU"/>
        </w:rPr>
        <w:t xml:space="preserve">подают в Администрацию </w:t>
      </w:r>
      <w:r w:rsidR="003641B1" w:rsidRPr="00765D00">
        <w:rPr>
          <w:rFonts w:ascii="Times New Roman" w:eastAsia="Times New Roman" w:hAnsi="Times New Roman" w:cs="Times New Roman"/>
          <w:sz w:val="24"/>
          <w:szCs w:val="24"/>
          <w:lang w:eastAsia="ru-RU"/>
        </w:rPr>
        <w:t>Новгородского муниципального района</w:t>
      </w:r>
      <w:r w:rsidRPr="00765D00">
        <w:rPr>
          <w:rFonts w:ascii="Times New Roman" w:eastAsia="Times New Roman" w:hAnsi="Times New Roman" w:cs="Times New Roman"/>
          <w:sz w:val="24"/>
          <w:szCs w:val="24"/>
          <w:lang w:eastAsia="ru-RU"/>
        </w:rPr>
        <w:t xml:space="preserve"> </w:t>
      </w:r>
      <w:r w:rsidR="003641B1" w:rsidRPr="00765D00">
        <w:rPr>
          <w:rFonts w:ascii="Times New Roman" w:eastAsia="Times New Roman" w:hAnsi="Times New Roman" w:cs="Times New Roman"/>
          <w:sz w:val="24"/>
          <w:szCs w:val="24"/>
          <w:lang w:eastAsia="ru-RU"/>
        </w:rPr>
        <w:t>(</w:t>
      </w:r>
      <w:r w:rsidR="003641B1" w:rsidRPr="00765D00">
        <w:rPr>
          <w:rFonts w:ascii="Times New Roman" w:hAnsi="Times New Roman" w:cs="Times New Roman"/>
          <w:sz w:val="24"/>
          <w:szCs w:val="24"/>
          <w:lang w:eastAsia="ar-SA"/>
        </w:rPr>
        <w:t>173014, Новгородская область, Великий Новгород, ул. Большая Московская, д. 78</w:t>
      </w:r>
      <w:r w:rsidR="003641B1" w:rsidRPr="00765D00">
        <w:rPr>
          <w:rFonts w:ascii="Times New Roman" w:hAnsi="Times New Roman" w:cs="Times New Roman"/>
          <w:sz w:val="24"/>
          <w:szCs w:val="24"/>
        </w:rPr>
        <w:t xml:space="preserve">, адрес электронной почты: </w:t>
      </w:r>
      <w:hyperlink r:id="rId4" w:history="1">
        <w:r w:rsidR="003641B1" w:rsidRPr="00765D00">
          <w:rPr>
            <w:rStyle w:val="a4"/>
            <w:rFonts w:ascii="Times New Roman" w:hAnsi="Times New Roman" w:cs="Times New Roman"/>
            <w:color w:val="auto"/>
            <w:sz w:val="24"/>
            <w:szCs w:val="24"/>
            <w:u w:val="none"/>
            <w:shd w:val="clear" w:color="auto" w:fill="FFFFFF"/>
          </w:rPr>
          <w:t>udanr@novgorod.net</w:t>
        </w:r>
      </w:hyperlink>
      <w:r w:rsidR="003641B1" w:rsidRPr="00765D00">
        <w:rPr>
          <w:rFonts w:ascii="Times New Roman" w:hAnsi="Times New Roman" w:cs="Times New Roman"/>
          <w:sz w:val="24"/>
          <w:szCs w:val="24"/>
          <w:shd w:val="clear" w:color="auto" w:fill="FFFFFF"/>
        </w:rPr>
        <w:t>)</w:t>
      </w:r>
      <w:r w:rsidRPr="00765D00">
        <w:rPr>
          <w:rFonts w:ascii="Times New Roman" w:eastAsia="Times New Roman" w:hAnsi="Times New Roman" w:cs="Times New Roman"/>
          <w:sz w:val="24"/>
          <w:szCs w:val="24"/>
          <w:lang w:eastAsia="ru-RU"/>
        </w:rPr>
        <w:t xml:space="preserve">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sz w:val="24"/>
          <w:szCs w:val="24"/>
          <w:lang w:eastAsia="ru-RU"/>
        </w:rPr>
        <w:t xml:space="preserve">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w:t>
      </w:r>
      <w:r w:rsidRPr="00765D00">
        <w:rPr>
          <w:rFonts w:ascii="Times New Roman" w:eastAsia="Times New Roman" w:hAnsi="Times New Roman" w:cs="Times New Roman"/>
          <w:color w:val="000000"/>
          <w:sz w:val="24"/>
          <w:szCs w:val="24"/>
          <w:lang w:eastAsia="ru-RU"/>
        </w:rPr>
        <w:t>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b/>
          <w:bCs/>
          <w:color w:val="000000"/>
          <w:sz w:val="24"/>
          <w:szCs w:val="24"/>
          <w:lang w:eastAsia="ru-RU"/>
        </w:rPr>
        <w:t>Официальные сайты в информационно-телекоммуникационной</w:t>
      </w:r>
      <w:r w:rsidRPr="00765D00">
        <w:rPr>
          <w:rFonts w:ascii="Times New Roman" w:eastAsia="Times New Roman" w:hAnsi="Times New Roman" w:cs="Times New Roman"/>
          <w:color w:val="000000"/>
          <w:sz w:val="24"/>
          <w:szCs w:val="24"/>
          <w:lang w:eastAsia="ru-RU"/>
        </w:rPr>
        <w:t> </w:t>
      </w:r>
      <w:r w:rsidRPr="00765D00">
        <w:rPr>
          <w:rFonts w:ascii="Times New Roman" w:eastAsia="Times New Roman" w:hAnsi="Times New Roman" w:cs="Times New Roman"/>
          <w:b/>
          <w:bCs/>
          <w:color w:val="000000"/>
          <w:sz w:val="24"/>
          <w:szCs w:val="24"/>
          <w:lang w:eastAsia="ru-RU"/>
        </w:rPr>
        <w:t>сети «Интернет», на которых размещается сообщение о поступившем</w:t>
      </w:r>
      <w:r w:rsidRPr="00765D00">
        <w:rPr>
          <w:rFonts w:ascii="Times New Roman" w:eastAsia="Times New Roman" w:hAnsi="Times New Roman" w:cs="Times New Roman"/>
          <w:color w:val="000000"/>
          <w:sz w:val="24"/>
          <w:szCs w:val="24"/>
          <w:lang w:eastAsia="ru-RU"/>
        </w:rPr>
        <w:t> </w:t>
      </w:r>
      <w:r w:rsidRPr="00765D00">
        <w:rPr>
          <w:rFonts w:ascii="Times New Roman" w:eastAsia="Times New Roman" w:hAnsi="Times New Roman" w:cs="Times New Roman"/>
          <w:b/>
          <w:bCs/>
          <w:color w:val="000000"/>
          <w:sz w:val="24"/>
          <w:szCs w:val="24"/>
          <w:lang w:eastAsia="ru-RU"/>
        </w:rPr>
        <w:t>ходатайстве об установлении публичного сервитута</w:t>
      </w:r>
      <w:r w:rsidRPr="00765D00">
        <w:rPr>
          <w:rFonts w:ascii="Times New Roman" w:eastAsia="Times New Roman" w:hAnsi="Times New Roman" w:cs="Times New Roman"/>
          <w:color w:val="000000"/>
          <w:sz w:val="24"/>
          <w:szCs w:val="24"/>
          <w:lang w:eastAsia="ru-RU"/>
        </w:rPr>
        <w:t>:</w:t>
      </w:r>
    </w:p>
    <w:p w:rsidR="00D9632A" w:rsidRPr="002424A3"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 xml:space="preserve">Официальный сайт Администрации Новгородского муниципального района </w:t>
      </w:r>
      <w:hyperlink r:id="rId5" w:history="1">
        <w:r w:rsidR="00EC4991" w:rsidRPr="00765D00">
          <w:rPr>
            <w:rStyle w:val="a4"/>
            <w:rFonts w:ascii="Times New Roman" w:eastAsia="Times New Roman" w:hAnsi="Times New Roman" w:cs="Times New Roman"/>
            <w:color w:val="auto"/>
            <w:sz w:val="24"/>
            <w:szCs w:val="24"/>
            <w:u w:val="none"/>
            <w:lang w:eastAsia="ru-RU"/>
          </w:rPr>
          <w:t>www.новгородский-район.рф</w:t>
        </w:r>
      </w:hyperlink>
    </w:p>
    <w:p w:rsidR="00EC4991" w:rsidRPr="009D3AE5" w:rsidRDefault="00EC4991" w:rsidP="009D3AE5">
      <w:pPr>
        <w:spacing w:after="0" w:line="240" w:lineRule="auto"/>
        <w:jc w:val="both"/>
        <w:rPr>
          <w:rFonts w:ascii="Times New Roman" w:eastAsia="Times New Roman" w:hAnsi="Times New Roman" w:cs="Times New Roman"/>
          <w:color w:val="000000"/>
          <w:sz w:val="24"/>
          <w:szCs w:val="24"/>
          <w:lang w:eastAsia="ru-RU"/>
        </w:rPr>
      </w:pPr>
    </w:p>
    <w:sectPr w:rsidR="00EC4991" w:rsidRPr="009D3AE5" w:rsidSect="00AE3C6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E5"/>
    <w:rsid w:val="00011674"/>
    <w:rsid w:val="0003234D"/>
    <w:rsid w:val="0004045F"/>
    <w:rsid w:val="00103FB7"/>
    <w:rsid w:val="00134E2D"/>
    <w:rsid w:val="00174250"/>
    <w:rsid w:val="001809D5"/>
    <w:rsid w:val="001E74AF"/>
    <w:rsid w:val="002373E4"/>
    <w:rsid w:val="002424A3"/>
    <w:rsid w:val="00262183"/>
    <w:rsid w:val="00310B7A"/>
    <w:rsid w:val="00327378"/>
    <w:rsid w:val="00330DFC"/>
    <w:rsid w:val="003641B1"/>
    <w:rsid w:val="003D344E"/>
    <w:rsid w:val="00436600"/>
    <w:rsid w:val="00455603"/>
    <w:rsid w:val="00486B8D"/>
    <w:rsid w:val="004D2FEF"/>
    <w:rsid w:val="004D35AA"/>
    <w:rsid w:val="0050222C"/>
    <w:rsid w:val="00564C8F"/>
    <w:rsid w:val="00621101"/>
    <w:rsid w:val="0062544F"/>
    <w:rsid w:val="006273C5"/>
    <w:rsid w:val="00627932"/>
    <w:rsid w:val="006446E1"/>
    <w:rsid w:val="00683A98"/>
    <w:rsid w:val="00697809"/>
    <w:rsid w:val="006A2D82"/>
    <w:rsid w:val="006B6219"/>
    <w:rsid w:val="006F2617"/>
    <w:rsid w:val="007331AD"/>
    <w:rsid w:val="00765D00"/>
    <w:rsid w:val="007826CA"/>
    <w:rsid w:val="007A39E4"/>
    <w:rsid w:val="00810E14"/>
    <w:rsid w:val="008458BC"/>
    <w:rsid w:val="00890161"/>
    <w:rsid w:val="008B18B7"/>
    <w:rsid w:val="008E06E9"/>
    <w:rsid w:val="008E1BEE"/>
    <w:rsid w:val="008F65C7"/>
    <w:rsid w:val="00905CFA"/>
    <w:rsid w:val="00956B0A"/>
    <w:rsid w:val="009804E4"/>
    <w:rsid w:val="009D3AE5"/>
    <w:rsid w:val="00A368D9"/>
    <w:rsid w:val="00A735AA"/>
    <w:rsid w:val="00A75998"/>
    <w:rsid w:val="00AE3C66"/>
    <w:rsid w:val="00AE62F5"/>
    <w:rsid w:val="00AE745A"/>
    <w:rsid w:val="00B3787A"/>
    <w:rsid w:val="00B75546"/>
    <w:rsid w:val="00B77837"/>
    <w:rsid w:val="00B875F9"/>
    <w:rsid w:val="00BC453D"/>
    <w:rsid w:val="00BE2FA6"/>
    <w:rsid w:val="00BF0B6C"/>
    <w:rsid w:val="00C11ABA"/>
    <w:rsid w:val="00C22A57"/>
    <w:rsid w:val="00C61AFF"/>
    <w:rsid w:val="00CB4452"/>
    <w:rsid w:val="00CC53BB"/>
    <w:rsid w:val="00CD2AF1"/>
    <w:rsid w:val="00D0236F"/>
    <w:rsid w:val="00D62298"/>
    <w:rsid w:val="00D85E8B"/>
    <w:rsid w:val="00D91EF2"/>
    <w:rsid w:val="00D9632A"/>
    <w:rsid w:val="00DB3E6A"/>
    <w:rsid w:val="00E54F11"/>
    <w:rsid w:val="00EB61EF"/>
    <w:rsid w:val="00EC4991"/>
    <w:rsid w:val="00F25B61"/>
    <w:rsid w:val="00FD3B13"/>
    <w:rsid w:val="00FE5B80"/>
    <w:rsid w:val="00FE6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E3D83-30A7-4C7C-B3EC-675FDDE8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3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AE5"/>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9D3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D3AE5"/>
    <w:rPr>
      <w:b/>
      <w:bCs/>
    </w:rPr>
  </w:style>
  <w:style w:type="character" w:styleId="a4">
    <w:name w:val="Hyperlink"/>
    <w:basedOn w:val="a0"/>
    <w:uiPriority w:val="99"/>
    <w:unhideWhenUsed/>
    <w:rsid w:val="00EC4991"/>
    <w:rPr>
      <w:color w:val="0563C1" w:themeColor="hyperlink"/>
      <w:u w:val="single"/>
    </w:rPr>
  </w:style>
  <w:style w:type="character" w:styleId="a5">
    <w:name w:val="Placeholder Text"/>
    <w:basedOn w:val="a0"/>
    <w:uiPriority w:val="99"/>
    <w:semiHidden/>
    <w:rsid w:val="00AE3C66"/>
    <w:rPr>
      <w:color w:val="808080"/>
    </w:rPr>
  </w:style>
  <w:style w:type="paragraph" w:customStyle="1" w:styleId="Default">
    <w:name w:val="Default"/>
    <w:rsid w:val="007331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6">
    <w:name w:val="Текст таблицы"/>
    <w:basedOn w:val="a"/>
    <w:rsid w:val="00D62298"/>
    <w:pPr>
      <w:spacing w:after="0" w:line="240" w:lineRule="auto"/>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43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5;&#1086;&#1074;&#1075;&#1086;&#1088;&#1086;&#1076;&#1089;&#1082;&#1080;&#1081;-&#1088;&#1072;&#1081;&#1086;&#1085;.&#1088;&#1092;" TargetMode="External"/><Relationship Id="rId4" Type="http://schemas.openxmlformats.org/officeDocument/2006/relationships/hyperlink" Target="mailto:udanr@novgorod.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Куров Александр Петрович</dc:creator>
  <cp:keywords/>
  <dc:description/>
  <cp:lastModifiedBy>Куров Александр Петрович</cp:lastModifiedBy>
  <cp:revision>2</cp:revision>
  <dcterms:created xsi:type="dcterms:W3CDTF">2021-04-22T06:38:00Z</dcterms:created>
  <dcterms:modified xsi:type="dcterms:W3CDTF">2021-04-22T06:38:00Z</dcterms:modified>
</cp:coreProperties>
</file>